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1D7FF530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D62ECE">
        <w:rPr>
          <w:rFonts w:ascii="Times New Roman" w:eastAsia="Times New Roman" w:hAnsi="Times New Roman" w:cs="Times New Roman"/>
          <w:sz w:val="24"/>
          <w:szCs w:val="24"/>
        </w:rPr>
        <w:t>Scott Miles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4EAA0591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62ECE">
        <w:rPr>
          <w:rFonts w:ascii="Times New Roman" w:eastAsia="Times New Roman" w:hAnsi="Times New Roman" w:cs="Times New Roman"/>
          <w:noProof/>
          <w:sz w:val="24"/>
          <w:szCs w:val="24"/>
        </w:rPr>
        <w:t>December 9, 2021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1134E6" w14:textId="555C8575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Tariff Control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52</w:t>
      </w:r>
      <w:r w:rsidR="00D62ECE">
        <w:rPr>
          <w:rFonts w:ascii="Times New Roman" w:eastAsia="Times New Roman" w:hAnsi="Times New Roman" w:cs="Times New Roman"/>
          <w:b/>
          <w:sz w:val="24"/>
          <w:szCs w:val="24"/>
        </w:rPr>
        <w:t>629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D62ECE">
        <w:rPr>
          <w:rFonts w:ascii="Times New Roman" w:hAnsi="Times New Roman" w:cs="Times New Roman"/>
          <w:sz w:val="24"/>
          <w:szCs w:val="24"/>
        </w:rPr>
        <w:t>Woodland Hills Water, LLC</w:t>
      </w:r>
      <w:r w:rsidR="008B6B29">
        <w:rPr>
          <w:rFonts w:ascii="Times New Roman" w:hAnsi="Times New Roman" w:cs="Times New Roman"/>
          <w:sz w:val="24"/>
          <w:szCs w:val="24"/>
        </w:rPr>
        <w:t xml:space="preserve"> for a Pass-Through Rate Change</w:t>
      </w:r>
    </w:p>
    <w:p w14:paraId="2027236A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487CD2CD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62ECE">
        <w:rPr>
          <w:rFonts w:ascii="Times New Roman" w:hAnsi="Times New Roman" w:cs="Times New Roman"/>
          <w:sz w:val="24"/>
          <w:szCs w:val="24"/>
        </w:rPr>
        <w:t>Bret Fenner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20EE07BA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Ordering Paragraph </w:t>
      </w:r>
      <w:r w:rsidR="00D62ECE">
        <w:rPr>
          <w:rFonts w:ascii="Times New Roman" w:hAnsi="Times New Roman" w:cs="Times New Roman"/>
          <w:sz w:val="24"/>
          <w:szCs w:val="24"/>
        </w:rPr>
        <w:t>4</w:t>
      </w:r>
      <w:r w:rsidR="008B6B29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D62ECE">
        <w:rPr>
          <w:rFonts w:ascii="Times New Roman" w:hAnsi="Times New Roman" w:cs="Times New Roman"/>
          <w:sz w:val="24"/>
          <w:szCs w:val="24"/>
        </w:rPr>
        <w:t>November 29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194E">
        <w:rPr>
          <w:rFonts w:ascii="Times New Roman" w:hAnsi="Times New Roman" w:cs="Times New Roman"/>
          <w:sz w:val="24"/>
          <w:szCs w:val="24"/>
        </w:rPr>
        <w:t>202</w:t>
      </w:r>
      <w:r w:rsidR="008B6B2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D62ECE">
        <w:rPr>
          <w:rFonts w:ascii="Times New Roman" w:hAnsi="Times New Roman" w:cs="Times New Roman"/>
          <w:sz w:val="24"/>
          <w:szCs w:val="24"/>
        </w:rPr>
        <w:t>Woodland Hills Water, LLC’s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="00D62EC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ertificate of </w:t>
      </w:r>
      <w:r w:rsidR="00D62EC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onvenience and </w:t>
      </w:r>
      <w:r w:rsidR="00D62EC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D62ECE">
        <w:rPr>
          <w:rFonts w:ascii="Times New Roman" w:hAnsi="Times New Roman" w:cs="Times New Roman"/>
          <w:sz w:val="24"/>
          <w:szCs w:val="24"/>
        </w:rPr>
        <w:t>No. 12388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312FF">
        <w:rPr>
          <w:rFonts w:ascii="Times New Roman" w:hAnsi="Times New Roman" w:cs="Times New Roman"/>
          <w:sz w:val="24"/>
          <w:szCs w:val="24"/>
        </w:rPr>
        <w:t xml:space="preserve">The </w:t>
      </w:r>
      <w:r w:rsidR="00F23525">
        <w:rPr>
          <w:rFonts w:ascii="Times New Roman" w:hAnsi="Times New Roman" w:cs="Times New Roman"/>
          <w:sz w:val="24"/>
          <w:szCs w:val="24"/>
        </w:rPr>
        <w:t>attached tariff supersede</w:t>
      </w:r>
      <w:r w:rsidR="00CD368C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 w:rsidR="00D62ECE">
        <w:rPr>
          <w:rFonts w:ascii="Times New Roman" w:hAnsi="Times New Roman" w:cs="Times New Roman"/>
          <w:sz w:val="24"/>
          <w:szCs w:val="24"/>
        </w:rPr>
        <w:t>No. 12388</w:t>
      </w:r>
      <w:r w:rsidR="00F23525">
        <w:rPr>
          <w:rFonts w:ascii="Times New Roman" w:hAnsi="Times New Roman" w:cs="Times New Roman"/>
          <w:sz w:val="24"/>
          <w:szCs w:val="24"/>
        </w:rPr>
        <w:t>, 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26C05320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8B6B29">
        <w:rPr>
          <w:rFonts w:ascii="Times New Roman" w:hAnsi="Times New Roman" w:cs="Times New Roman"/>
          <w:sz w:val="24"/>
          <w:szCs w:val="24"/>
        </w:rPr>
        <w:t>Tariff Control</w:t>
      </w:r>
      <w:r w:rsidR="00A532A0">
        <w:rPr>
          <w:rFonts w:ascii="Times New Roman" w:hAnsi="Times New Roman" w:cs="Times New Roman"/>
          <w:sz w:val="24"/>
          <w:szCs w:val="24"/>
        </w:rPr>
        <w:t xml:space="preserve"> No. </w:t>
      </w:r>
      <w:r w:rsidR="003A194E">
        <w:rPr>
          <w:rFonts w:ascii="Times New Roman" w:hAnsi="Times New Roman" w:cs="Times New Roman"/>
          <w:sz w:val="24"/>
          <w:szCs w:val="24"/>
        </w:rPr>
        <w:t>5</w:t>
      </w:r>
      <w:r w:rsidR="008B6B29">
        <w:rPr>
          <w:rFonts w:ascii="Times New Roman" w:hAnsi="Times New Roman" w:cs="Times New Roman"/>
          <w:sz w:val="24"/>
          <w:szCs w:val="24"/>
        </w:rPr>
        <w:t>2</w:t>
      </w:r>
      <w:r w:rsidR="00D62ECE">
        <w:rPr>
          <w:rFonts w:ascii="Times New Roman" w:hAnsi="Times New Roman" w:cs="Times New Roman"/>
          <w:sz w:val="24"/>
          <w:szCs w:val="24"/>
        </w:rPr>
        <w:t>629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5CDF"/>
    <w:rsid w:val="00173072"/>
    <w:rsid w:val="00185FB0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2021-09-22T21:57:00Z</dcterms:created>
  <dcterms:modified xsi:type="dcterms:W3CDTF">2021-12-09T15:18:00Z</dcterms:modified>
</cp:coreProperties>
</file>